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8" w:rsidRPr="00BF6EBD" w:rsidRDefault="00C04528" w:rsidP="00C04528">
      <w:pPr>
        <w:pStyle w:val="3"/>
        <w:spacing w:before="0"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0" w:name="_Toc235863147"/>
      <w:bookmarkStart w:id="1" w:name="_Toc235863377"/>
      <w:bookmarkStart w:id="2" w:name="_Toc236559650"/>
      <w:bookmarkStart w:id="3" w:name="_Toc237320385"/>
      <w:bookmarkStart w:id="4" w:name="_Toc266777005"/>
      <w:r w:rsidRPr="00BF6EBD">
        <w:rPr>
          <w:rFonts w:ascii="Times New Roman" w:hAnsi="Times New Roman"/>
          <w:i/>
          <w:iCs/>
          <w:sz w:val="28"/>
          <w:szCs w:val="28"/>
        </w:rPr>
        <w:t>Краткая историческая справка</w:t>
      </w:r>
      <w:bookmarkEnd w:id="0"/>
      <w:bookmarkEnd w:id="1"/>
      <w:bookmarkEnd w:id="2"/>
      <w:bookmarkEnd w:id="3"/>
      <w:bookmarkEnd w:id="4"/>
    </w:p>
    <w:p w:rsidR="00C04528" w:rsidRDefault="00C04528" w:rsidP="00C04528">
      <w:pPr>
        <w:pStyle w:val="a6"/>
      </w:pPr>
      <w:r w:rsidRPr="00920880">
        <w:t xml:space="preserve">Первое упоминание о селе </w:t>
      </w:r>
      <w:r>
        <w:t xml:space="preserve">Вознесеновка </w:t>
      </w:r>
      <w:r w:rsidRPr="00920880">
        <w:t xml:space="preserve">в архиве документов относится к 1789 году, году постройки церкви Вознесенской. Во времена крепостного права принадлежало село дворянам Устимовичам. Из этого рода вышел известный медик </w:t>
      </w:r>
      <w:r w:rsidRPr="00132EBA">
        <w:t xml:space="preserve">Константин Николаевич </w:t>
      </w:r>
      <w:r w:rsidRPr="00920880">
        <w:t>Устимович</w:t>
      </w:r>
      <w:r>
        <w:t xml:space="preserve"> </w:t>
      </w:r>
      <w:r w:rsidRPr="00132EBA">
        <w:t>– профессор Петербургской военн</w:t>
      </w:r>
      <w:proofErr w:type="gramStart"/>
      <w:r w:rsidRPr="00132EBA">
        <w:t>о–</w:t>
      </w:r>
      <w:proofErr w:type="gramEnd"/>
      <w:r w:rsidRPr="00132EBA">
        <w:t xml:space="preserve"> медицинской академии, видный ученый, член Государственной Думы, делегат 11 съезда РСДРП</w:t>
      </w:r>
      <w:r w:rsidRPr="00920880">
        <w:t xml:space="preserve">. </w:t>
      </w:r>
      <w:r w:rsidRPr="00132EBA">
        <w:t xml:space="preserve">Дед Константина Устимовича, генерал царской армии, за отличие в войне 1812 года с Наполеоном был награжден усадьбой, в которую входили села Вознесеновка, Владимировка, Богдановка, хутор Горки. </w:t>
      </w:r>
    </w:p>
    <w:p w:rsidR="00C04528" w:rsidRDefault="00C04528" w:rsidP="00C04528">
      <w:pPr>
        <w:pStyle w:val="a6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3200400" cy="2076450"/>
            <wp:effectExtent l="0" t="0" r="0" b="0"/>
            <wp:wrapSquare wrapText="bothSides"/>
            <wp:docPr id="1" name="Рисунок 1" descr="PICT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528" w:rsidRPr="00A45425" w:rsidRDefault="00C04528" w:rsidP="00C04528">
      <w:pPr>
        <w:pStyle w:val="a5"/>
        <w:jc w:val="both"/>
        <w:rPr>
          <w:sz w:val="24"/>
          <w:szCs w:val="24"/>
        </w:rPr>
      </w:pPr>
      <w:r w:rsidRPr="00A45425">
        <w:rPr>
          <w:sz w:val="24"/>
          <w:szCs w:val="24"/>
        </w:rPr>
        <w:t xml:space="preserve">Рисунок </w:t>
      </w:r>
      <w:r w:rsidRPr="00A45425">
        <w:rPr>
          <w:sz w:val="24"/>
          <w:szCs w:val="24"/>
        </w:rPr>
        <w:fldChar w:fldCharType="begin"/>
      </w:r>
      <w:r w:rsidRPr="00A45425">
        <w:rPr>
          <w:sz w:val="24"/>
          <w:szCs w:val="24"/>
        </w:rPr>
        <w:instrText xml:space="preserve"> SEQ Рисунок \* ARABIC </w:instrText>
      </w:r>
      <w:r w:rsidRPr="00A4542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A45425">
        <w:rPr>
          <w:sz w:val="24"/>
          <w:szCs w:val="24"/>
        </w:rPr>
        <w:fldChar w:fldCharType="end"/>
      </w:r>
      <w:r w:rsidRPr="00A45425">
        <w:rPr>
          <w:sz w:val="24"/>
          <w:szCs w:val="24"/>
        </w:rPr>
        <w:t xml:space="preserve"> Усадьба Устимовича</w:t>
      </w:r>
    </w:p>
    <w:p w:rsidR="00C04528" w:rsidRDefault="00C04528" w:rsidP="00C04528">
      <w:pPr>
        <w:pStyle w:val="a6"/>
      </w:pPr>
    </w:p>
    <w:p w:rsidR="00C04528" w:rsidRDefault="00C04528" w:rsidP="00C04528">
      <w:pPr>
        <w:pStyle w:val="a6"/>
        <w:ind w:firstLine="0"/>
      </w:pPr>
      <w:r w:rsidRPr="00132EBA">
        <w:t xml:space="preserve">По итогам переписи 1862 года в селе </w:t>
      </w:r>
      <w:proofErr w:type="spellStart"/>
      <w:r w:rsidRPr="00132EBA">
        <w:t>Вознесеновском</w:t>
      </w:r>
      <w:proofErr w:type="spellEnd"/>
      <w:r w:rsidRPr="00132EBA">
        <w:t xml:space="preserve"> (</w:t>
      </w:r>
      <w:proofErr w:type="spellStart"/>
      <w:r w:rsidRPr="00132EBA">
        <w:t>Устимовка</w:t>
      </w:r>
      <w:proofErr w:type="spellEnd"/>
      <w:r w:rsidRPr="00132EBA">
        <w:t xml:space="preserve">) было жителей – 775, православная церковь и </w:t>
      </w:r>
      <w:proofErr w:type="spellStart"/>
      <w:r w:rsidRPr="00132EBA">
        <w:t>кон</w:t>
      </w:r>
      <w:r>
        <w:t>ны</w:t>
      </w:r>
      <w:r w:rsidRPr="00132EBA">
        <w:t>ий</w:t>
      </w:r>
      <w:proofErr w:type="spellEnd"/>
      <w:r w:rsidRPr="00132EBA">
        <w:t xml:space="preserve"> завод. В 1912 году при селе Вознесенском открыта церковно-приходская школа. В 1917 году в селе была установлена </w:t>
      </w:r>
      <w:r>
        <w:t>С</w:t>
      </w:r>
      <w:r w:rsidRPr="00132EBA">
        <w:t xml:space="preserve">оветская власть, в 1918 году образован комитет бедноты. В 1929-1930 годах в селе проходила коллективизация. Стали организовываться первые колхозы. На хуторе Горки - колхоз имени Петровского, в </w:t>
      </w:r>
      <w:proofErr w:type="spellStart"/>
      <w:r w:rsidRPr="00132EBA">
        <w:t>Юдино</w:t>
      </w:r>
      <w:proofErr w:type="spellEnd"/>
      <w:r w:rsidRPr="00132EBA">
        <w:t xml:space="preserve"> – колхоз «Парижской </w:t>
      </w:r>
      <w:proofErr w:type="spellStart"/>
      <w:r w:rsidRPr="00132EBA">
        <w:t>комунны</w:t>
      </w:r>
      <w:proofErr w:type="spellEnd"/>
      <w:r w:rsidRPr="00132EBA">
        <w:t xml:space="preserve">». Сеяли рожь, просо, гречиху, овес, пшеницу. В 1922 году образована начальная школа. В 1934 году начальная школа преобразована в семинарию. В 1936 году на территории села был образован сельский Совет. </w:t>
      </w:r>
    </w:p>
    <w:p w:rsidR="00C04528" w:rsidRDefault="00C04528" w:rsidP="00C04528">
      <w:pPr>
        <w:pStyle w:val="a6"/>
      </w:pPr>
      <w:r w:rsidRPr="00132EBA">
        <w:t>22 июня 1941 года наша страна приняла на себя главный удар фашистской Герман</w:t>
      </w:r>
      <w:proofErr w:type="gramStart"/>
      <w:r w:rsidRPr="00132EBA">
        <w:t>ии и ее</w:t>
      </w:r>
      <w:proofErr w:type="gramEnd"/>
      <w:r w:rsidRPr="00132EBA">
        <w:t xml:space="preserve"> союзников. Из Вознесеновского сельского совета ушло на фронт 354 человека, погибло 243 человека, вернулось домой только 111 человек. Имена погибших занесены в Книгу Памяти Белгородской области.</w:t>
      </w:r>
      <w:r>
        <w:t xml:space="preserve"> </w:t>
      </w:r>
      <w:r w:rsidRPr="00132EBA">
        <w:t xml:space="preserve">В </w:t>
      </w:r>
      <w:r>
        <w:t xml:space="preserve">ноябре </w:t>
      </w:r>
      <w:r w:rsidRPr="00132EBA">
        <w:t xml:space="preserve">1941 году в село пришли немцы. </w:t>
      </w:r>
      <w:r>
        <w:t xml:space="preserve">В селе во время </w:t>
      </w:r>
      <w:r>
        <w:lastRenderedPageBreak/>
        <w:t xml:space="preserve">оккупации действовало подполье. </w:t>
      </w:r>
      <w:r w:rsidRPr="00132EBA">
        <w:t xml:space="preserve">За связь с партизанами были расстреляны жители </w:t>
      </w:r>
      <w:r>
        <w:t>села.</w:t>
      </w:r>
      <w:r w:rsidRPr="00132EBA">
        <w:t xml:space="preserve"> В газете «Родина» от 10.10.1941 года писали: «Колхозники Вознесеновского сельского совета только в первые дни войны дали для Красной армии 100 овчин, </w:t>
      </w:r>
      <w:smartTag w:uri="urn:schemas-microsoft-com:office:smarttags" w:element="metricconverter">
        <w:smartTagPr>
          <w:attr w:name="ProductID" w:val="150 кг"/>
        </w:smartTagPr>
        <w:r w:rsidRPr="00132EBA">
          <w:t>150 кг</w:t>
        </w:r>
      </w:smartTag>
      <w:r w:rsidRPr="00132EBA">
        <w:t xml:space="preserve"> шерсти, </w:t>
      </w:r>
      <w:smartTag w:uri="urn:schemas-microsoft-com:office:smarttags" w:element="metricconverter">
        <w:smartTagPr>
          <w:attr w:name="ProductID" w:val="80 м"/>
        </w:smartTagPr>
        <w:r w:rsidRPr="00132EBA">
          <w:t>80 м</w:t>
        </w:r>
      </w:smartTag>
      <w:r w:rsidRPr="00132EBA">
        <w:t xml:space="preserve"> полотна, 5 пар теплых перчаток». </w:t>
      </w:r>
    </w:p>
    <w:p w:rsidR="00C04528" w:rsidRDefault="00C04528" w:rsidP="00C04528">
      <w:pPr>
        <w:pStyle w:val="a6"/>
      </w:pPr>
      <w:r w:rsidRPr="00132EBA">
        <w:t xml:space="preserve">После освобождения Вознесеновки от немцев жители села продолжали работать: сеять, убирать хлеб, участвовали в строительстве железной дороги Старый Оскол – </w:t>
      </w:r>
      <w:proofErr w:type="gramStart"/>
      <w:r w:rsidRPr="00132EBA">
        <w:t>Ржава</w:t>
      </w:r>
      <w:proofErr w:type="gramEnd"/>
      <w:r w:rsidRPr="00132EBA">
        <w:t xml:space="preserve">, чтобы помочь Красной Армии. </w:t>
      </w:r>
      <w:proofErr w:type="spellStart"/>
      <w:r w:rsidRPr="00132EBA">
        <w:t>Вознесеновкая</w:t>
      </w:r>
      <w:proofErr w:type="spellEnd"/>
      <w:r w:rsidRPr="00132EBA">
        <w:t xml:space="preserve"> земля стала местом подвига многих героев. На самой границе Курской и Белгородской областей, рядом с трассой Москва - Симферополь стоит бронзовый бюст Герою Советского Союза </w:t>
      </w:r>
      <w:proofErr w:type="spellStart"/>
      <w:r w:rsidRPr="00132EBA">
        <w:t>А.К.Горовцу</w:t>
      </w:r>
      <w:proofErr w:type="spellEnd"/>
      <w:r w:rsidRPr="00132EBA">
        <w:t xml:space="preserve">. Он пал в воздушном бою, установив своеобразный рекорд – за один вылет сбил девять фашистских бомбардировщиков. Подвиг </w:t>
      </w:r>
      <w:proofErr w:type="spellStart"/>
      <w:r w:rsidRPr="00132EBA">
        <w:t>А.К.Горовца</w:t>
      </w:r>
      <w:proofErr w:type="spellEnd"/>
      <w:r w:rsidRPr="00132EBA">
        <w:t xml:space="preserve"> многократно описан и увековечен. Именем </w:t>
      </w:r>
      <w:proofErr w:type="spellStart"/>
      <w:r w:rsidRPr="00132EBA">
        <w:t>А.К.Горовца</w:t>
      </w:r>
      <w:proofErr w:type="spellEnd"/>
      <w:r w:rsidRPr="00132EBA">
        <w:t xml:space="preserve"> названы улицы в селе Владимировка, в поселке Ивня, в городах Минске, Витебске, Богушевске, Белгороде. </w:t>
      </w:r>
    </w:p>
    <w:p w:rsidR="00C04528" w:rsidRPr="00132EBA" w:rsidRDefault="00C04528" w:rsidP="00C04528">
      <w:pPr>
        <w:pStyle w:val="a6"/>
      </w:pPr>
      <w:r w:rsidRPr="00132EBA">
        <w:t>В послевоенное время село стало постепенно возрождаться: пришла на поля техника, стали укрупняться колхозы</w:t>
      </w:r>
      <w:r>
        <w:t>, строятся новые дома</w:t>
      </w:r>
      <w:r w:rsidRPr="00132EBA">
        <w:t xml:space="preserve">. </w:t>
      </w:r>
    </w:p>
    <w:p w:rsidR="00EE512D" w:rsidRPr="00EE512D" w:rsidRDefault="00EE512D" w:rsidP="00EE512D">
      <w:pPr>
        <w:jc w:val="center"/>
        <w:rPr>
          <w:b/>
          <w:sz w:val="28"/>
          <w:szCs w:val="28"/>
        </w:rPr>
      </w:pPr>
      <w:bookmarkStart w:id="5" w:name="_GoBack"/>
      <w:bookmarkEnd w:id="5"/>
      <w:r w:rsidRPr="00EE512D">
        <w:rPr>
          <w:b/>
          <w:sz w:val="28"/>
          <w:szCs w:val="28"/>
        </w:rPr>
        <w:t xml:space="preserve"> </w:t>
      </w:r>
    </w:p>
    <w:sectPr w:rsidR="00EE512D" w:rsidRPr="00E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313"/>
    <w:multiLevelType w:val="multilevel"/>
    <w:tmpl w:val="86B0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5016"/>
    <w:multiLevelType w:val="multilevel"/>
    <w:tmpl w:val="4A02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503A2"/>
    <w:multiLevelType w:val="multilevel"/>
    <w:tmpl w:val="381E3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509F3"/>
    <w:multiLevelType w:val="multilevel"/>
    <w:tmpl w:val="C1D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A1638"/>
    <w:multiLevelType w:val="multilevel"/>
    <w:tmpl w:val="15D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10817"/>
    <w:multiLevelType w:val="multilevel"/>
    <w:tmpl w:val="F9D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D1FC0"/>
    <w:multiLevelType w:val="multilevel"/>
    <w:tmpl w:val="81BA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51"/>
    <w:rsid w:val="001531C6"/>
    <w:rsid w:val="00A64BA4"/>
    <w:rsid w:val="00C04528"/>
    <w:rsid w:val="00DE3451"/>
    <w:rsid w:val="00E56928"/>
    <w:rsid w:val="00E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C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C0452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C6"/>
    <w:pPr>
      <w:ind w:left="708"/>
    </w:pPr>
  </w:style>
  <w:style w:type="paragraph" w:styleId="a4">
    <w:name w:val="Normal (Web)"/>
    <w:basedOn w:val="a"/>
    <w:uiPriority w:val="99"/>
    <w:semiHidden/>
    <w:unhideWhenUsed/>
    <w:rsid w:val="00DE34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04528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C04528"/>
    <w:pPr>
      <w:widowControl/>
      <w:autoSpaceDE/>
      <w:autoSpaceDN/>
      <w:adjustRightInd/>
    </w:pPr>
    <w:rPr>
      <w:b/>
      <w:bCs/>
    </w:rPr>
  </w:style>
  <w:style w:type="paragraph" w:customStyle="1" w:styleId="a6">
    <w:name w:val="Основной"/>
    <w:basedOn w:val="a"/>
    <w:link w:val="a7"/>
    <w:rsid w:val="00C04528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Знак"/>
    <w:link w:val="a6"/>
    <w:rsid w:val="00C04528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C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C0452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C6"/>
    <w:pPr>
      <w:ind w:left="708"/>
    </w:pPr>
  </w:style>
  <w:style w:type="paragraph" w:styleId="a4">
    <w:name w:val="Normal (Web)"/>
    <w:basedOn w:val="a"/>
    <w:uiPriority w:val="99"/>
    <w:semiHidden/>
    <w:unhideWhenUsed/>
    <w:rsid w:val="00DE34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04528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C04528"/>
    <w:pPr>
      <w:widowControl/>
      <w:autoSpaceDE/>
      <w:autoSpaceDN/>
      <w:adjustRightInd/>
    </w:pPr>
    <w:rPr>
      <w:b/>
      <w:bCs/>
    </w:rPr>
  </w:style>
  <w:style w:type="paragraph" w:customStyle="1" w:styleId="a6">
    <w:name w:val="Основной"/>
    <w:basedOn w:val="a"/>
    <w:link w:val="a7"/>
    <w:rsid w:val="00C04528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Знак"/>
    <w:link w:val="a6"/>
    <w:rsid w:val="00C04528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2017-01-23T14:00:00Z</dcterms:created>
  <dcterms:modified xsi:type="dcterms:W3CDTF">2017-01-23T14:00:00Z</dcterms:modified>
</cp:coreProperties>
</file>